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7B1" w:rsidRDefault="002A27B1" w:rsidP="002A27B1">
      <w:pPr>
        <w:pStyle w:val="a6"/>
        <w:rPr>
          <w:rFonts w:ascii="Times New Roman" w:hAnsi="Times New Roman"/>
          <w:b/>
          <w:sz w:val="24"/>
          <w:szCs w:val="24"/>
        </w:rPr>
      </w:pPr>
    </w:p>
    <w:p w:rsidR="002A27B1" w:rsidRDefault="002A27B1" w:rsidP="002A27B1">
      <w:pPr>
        <w:pStyle w:val="a6"/>
        <w:rPr>
          <w:rFonts w:ascii="Times New Roman" w:hAnsi="Times New Roman"/>
          <w:b/>
          <w:sz w:val="24"/>
          <w:szCs w:val="24"/>
        </w:rPr>
      </w:pPr>
    </w:p>
    <w:p w:rsidR="002A27B1" w:rsidRDefault="002A27B1" w:rsidP="002A27B1">
      <w:pPr>
        <w:pStyle w:val="a6"/>
        <w:rPr>
          <w:rFonts w:ascii="Times New Roman" w:hAnsi="Times New Roman"/>
          <w:b/>
          <w:sz w:val="24"/>
          <w:szCs w:val="24"/>
        </w:rPr>
      </w:pPr>
    </w:p>
    <w:p w:rsidR="002A27B1" w:rsidRDefault="002A27B1" w:rsidP="002A27B1">
      <w:pPr>
        <w:pStyle w:val="a6"/>
        <w:rPr>
          <w:rFonts w:ascii="Times New Roman" w:hAnsi="Times New Roman"/>
          <w:b/>
          <w:sz w:val="24"/>
          <w:szCs w:val="24"/>
        </w:rPr>
      </w:pPr>
    </w:p>
    <w:p w:rsidR="002A27B1" w:rsidRDefault="002A27B1" w:rsidP="002A27B1">
      <w:pPr>
        <w:pStyle w:val="a6"/>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8168084"/>
            <wp:effectExtent l="19050" t="0" r="3175" b="0"/>
            <wp:docPr id="1" name="Рисунок 1" descr="C:\Users\ап\Pictures\img-22022513295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п\Pictures\img-220225132952-001.jpg"/>
                    <pic:cNvPicPr>
                      <a:picLocks noChangeAspect="1" noChangeArrowheads="1"/>
                    </pic:cNvPicPr>
                  </pic:nvPicPr>
                  <pic:blipFill>
                    <a:blip r:embed="rId4"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2A27B1" w:rsidRDefault="002A27B1" w:rsidP="002A27B1">
      <w:pPr>
        <w:pStyle w:val="a6"/>
        <w:rPr>
          <w:rFonts w:ascii="Times New Roman" w:hAnsi="Times New Roman"/>
          <w:b/>
          <w:sz w:val="24"/>
          <w:szCs w:val="24"/>
        </w:rPr>
      </w:pPr>
    </w:p>
    <w:p w:rsidR="002A27B1" w:rsidRDefault="002A27B1" w:rsidP="002A27B1">
      <w:pPr>
        <w:pStyle w:val="a6"/>
        <w:rPr>
          <w:rFonts w:ascii="Times New Roman" w:hAnsi="Times New Roman"/>
          <w:b/>
          <w:sz w:val="24"/>
          <w:szCs w:val="24"/>
        </w:rPr>
      </w:pPr>
    </w:p>
    <w:p w:rsidR="002A27B1" w:rsidRDefault="002A27B1" w:rsidP="002A27B1">
      <w:pPr>
        <w:pStyle w:val="a6"/>
        <w:rPr>
          <w:rFonts w:ascii="Times New Roman" w:hAnsi="Times New Roman"/>
          <w:sz w:val="24"/>
          <w:szCs w:val="24"/>
        </w:rPr>
      </w:pPr>
      <w:r>
        <w:rPr>
          <w:rFonts w:ascii="Times New Roman" w:hAnsi="Times New Roman"/>
          <w:sz w:val="24"/>
          <w:szCs w:val="24"/>
        </w:rPr>
        <w:lastRenderedPageBreak/>
        <w:t xml:space="preserve">1.6.В первом классе Школы исключается система бального (отметочного) оценивания успешности усвоения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общеобразовательной программы; применяется словесно-объяснительная оценка.</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Для обучающихся 2-х – 4-х классов вводится оценка в баллах: «5»(отлично), «4»(хорошо), «3»(удовлетворительно), «2»(неудовлетворительно).</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xml:space="preserve">Вводится накопительная система оценки – Портфолио (портфель достижений) (далее Портфолио). </w:t>
      </w:r>
    </w:p>
    <w:p w:rsidR="002A27B1" w:rsidRDefault="002A27B1" w:rsidP="002A27B1">
      <w:pPr>
        <w:spacing w:after="0" w:line="240" w:lineRule="auto"/>
        <w:jc w:val="center"/>
        <w:rPr>
          <w:rFonts w:ascii="Times New Roman" w:hAnsi="Times New Roman"/>
          <w:b/>
          <w:sz w:val="24"/>
          <w:szCs w:val="24"/>
        </w:rPr>
      </w:pPr>
      <w:r>
        <w:rPr>
          <w:rFonts w:ascii="Times New Roman" w:hAnsi="Times New Roman"/>
          <w:b/>
          <w:sz w:val="24"/>
          <w:szCs w:val="24"/>
        </w:rPr>
        <w:t>2. Формы, периодичность и порядок текущего контроля успеваемости.</w:t>
      </w:r>
    </w:p>
    <w:p w:rsidR="002A27B1" w:rsidRDefault="002A27B1" w:rsidP="002A27B1">
      <w:pPr>
        <w:pStyle w:val="a6"/>
        <w:rPr>
          <w:rFonts w:ascii="Times New Roman" w:hAnsi="Times New Roman"/>
          <w:sz w:val="24"/>
          <w:szCs w:val="24"/>
        </w:rPr>
      </w:pPr>
      <w:r>
        <w:rPr>
          <w:rFonts w:ascii="Times New Roman" w:hAnsi="Times New Roman"/>
          <w:sz w:val="24"/>
          <w:szCs w:val="24"/>
        </w:rPr>
        <w:t>2.1.Текущий контроль успеваемости осуществляется учителями на протяжении всего учебного года и представляет собой процедуру проверки знаний учащихся в соответствии с образовательной программой соответствующего уровня, обеспечивает оперативное управление обучением обучающихся и его корректировку.</w:t>
      </w:r>
    </w:p>
    <w:p w:rsidR="002A27B1" w:rsidRDefault="002A27B1" w:rsidP="002A27B1">
      <w:pPr>
        <w:pStyle w:val="a6"/>
        <w:rPr>
          <w:rFonts w:ascii="Times New Roman" w:hAnsi="Times New Roman"/>
          <w:sz w:val="24"/>
          <w:szCs w:val="24"/>
        </w:rPr>
      </w:pPr>
      <w:proofErr w:type="gramStart"/>
      <w:r>
        <w:rPr>
          <w:rFonts w:ascii="Times New Roman" w:hAnsi="Times New Roman"/>
          <w:sz w:val="24"/>
          <w:szCs w:val="24"/>
        </w:rPr>
        <w:t>2.2.Формами текущего контроля успеваемости могут быть: устные и письменные индивидуальные опросы; самостоятельные и проверочные работы, комплексные работы; устные и письменные контрольные работы и зачеты; сочинения, изложения, диктанты (могут содержать творческие задания); практические и лабораторные работы; защита проектов, рефератов, творческих, учебно-исследовательских работ; тестирование, в том числе с использованием контрольно-измерительных материалов, информационно-коммуникационных технологий.</w:t>
      </w:r>
      <w:proofErr w:type="gramEnd"/>
    </w:p>
    <w:p w:rsidR="002A27B1" w:rsidRDefault="002A27B1" w:rsidP="002A27B1">
      <w:pPr>
        <w:pStyle w:val="a6"/>
        <w:rPr>
          <w:rFonts w:ascii="Times New Roman" w:hAnsi="Times New Roman"/>
          <w:sz w:val="24"/>
          <w:szCs w:val="24"/>
        </w:rPr>
      </w:pPr>
      <w:r>
        <w:rPr>
          <w:rFonts w:ascii="Times New Roman" w:hAnsi="Times New Roman"/>
          <w:sz w:val="24"/>
          <w:szCs w:val="24"/>
        </w:rPr>
        <w:t>Формы и периодичность текущего контроля успеваемости обучающегося учитель определяет самостоятельно в соответствии с учебной программой предмета с учетом контингента обучающихся, содержания учебного материала и используемых им образовательных технологий, отражает в рабочей программе.</w:t>
      </w:r>
    </w:p>
    <w:p w:rsidR="002A27B1" w:rsidRDefault="002A27B1" w:rsidP="002A27B1">
      <w:pPr>
        <w:pStyle w:val="a6"/>
        <w:rPr>
          <w:rFonts w:ascii="Times New Roman" w:hAnsi="Times New Roman"/>
          <w:sz w:val="24"/>
          <w:szCs w:val="24"/>
        </w:rPr>
      </w:pPr>
      <w:r>
        <w:rPr>
          <w:rFonts w:ascii="Times New Roman" w:hAnsi="Times New Roman"/>
          <w:sz w:val="24"/>
          <w:szCs w:val="24"/>
        </w:rPr>
        <w:t>Рук ШМО контролирует организацию текущего контроля успеваемости обучающихся, оказывает при необходимости методическую помощь учителю.</w:t>
      </w:r>
    </w:p>
    <w:p w:rsidR="002A27B1" w:rsidRDefault="002A27B1" w:rsidP="002A27B1">
      <w:pPr>
        <w:pStyle w:val="a6"/>
        <w:rPr>
          <w:rFonts w:ascii="Times New Roman" w:hAnsi="Times New Roman"/>
          <w:sz w:val="24"/>
          <w:szCs w:val="24"/>
        </w:rPr>
      </w:pPr>
      <w:r>
        <w:rPr>
          <w:rFonts w:ascii="Times New Roman" w:hAnsi="Times New Roman"/>
          <w:sz w:val="24"/>
          <w:szCs w:val="24"/>
        </w:rPr>
        <w:t>2.3.При организации текущего контроля успеваемости обучащихся в классах, перешедших на федеральный государственный образовательный стандарт, проводятся следующие мероприятия:</w:t>
      </w:r>
    </w:p>
    <w:p w:rsidR="002A27B1" w:rsidRDefault="002A27B1" w:rsidP="002A27B1">
      <w:pPr>
        <w:pStyle w:val="a6"/>
        <w:rPr>
          <w:rFonts w:ascii="Times New Roman" w:hAnsi="Times New Roman"/>
          <w:sz w:val="24"/>
          <w:szCs w:val="24"/>
        </w:rPr>
      </w:pPr>
      <w:r>
        <w:rPr>
          <w:rFonts w:ascii="Times New Roman" w:hAnsi="Times New Roman"/>
          <w:sz w:val="24"/>
          <w:szCs w:val="24"/>
        </w:rPr>
        <w:t>- оценивание достижения планируемых результатов - личностных, метапредметных, предметных с использованием комплексного подхода;</w:t>
      </w:r>
    </w:p>
    <w:p w:rsidR="002A27B1" w:rsidRDefault="002A27B1" w:rsidP="002A27B1">
      <w:pPr>
        <w:pStyle w:val="a6"/>
        <w:rPr>
          <w:rFonts w:ascii="Times New Roman" w:hAnsi="Times New Roman"/>
          <w:sz w:val="24"/>
          <w:szCs w:val="24"/>
        </w:rPr>
      </w:pPr>
      <w:r>
        <w:rPr>
          <w:rFonts w:ascii="Times New Roman" w:hAnsi="Times New Roman"/>
          <w:sz w:val="24"/>
          <w:szCs w:val="24"/>
        </w:rPr>
        <w:t>- организация работы по накопительной системе оценки в рамках Портфолио;</w:t>
      </w:r>
    </w:p>
    <w:p w:rsidR="002A27B1" w:rsidRDefault="002A27B1" w:rsidP="002A27B1">
      <w:pPr>
        <w:pStyle w:val="a6"/>
        <w:rPr>
          <w:rFonts w:ascii="Times New Roman" w:hAnsi="Times New Roman"/>
          <w:sz w:val="24"/>
          <w:szCs w:val="24"/>
        </w:rPr>
      </w:pPr>
      <w:r>
        <w:rPr>
          <w:rFonts w:ascii="Times New Roman" w:hAnsi="Times New Roman"/>
          <w:sz w:val="24"/>
          <w:szCs w:val="24"/>
        </w:rPr>
        <w:t>- систематизация материалов наблюдений (оценочных листов, результатов диагностик и наблюдений и т.п.);</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 проведение текущих и итоговых стандартизированных работ по русскому языку, математике, окружающему миру, литературному чтению; </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2.4.По курсу "Основы религиозных культур и светской этики" вводится безотметочное обучение. Объектом оценивания по данному курсу становится нравственная и культурологическая компетентности учащегося,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w:t>
      </w:r>
    </w:p>
    <w:p w:rsidR="002A27B1" w:rsidRDefault="002A27B1" w:rsidP="002A27B1">
      <w:pPr>
        <w:pStyle w:val="a6"/>
        <w:rPr>
          <w:rFonts w:ascii="Times New Roman" w:hAnsi="Times New Roman"/>
          <w:sz w:val="24"/>
          <w:szCs w:val="24"/>
        </w:rPr>
      </w:pPr>
      <w:r>
        <w:rPr>
          <w:rFonts w:ascii="Times New Roman" w:hAnsi="Times New Roman"/>
          <w:sz w:val="24"/>
          <w:szCs w:val="24"/>
        </w:rPr>
        <w:t>2.5.При оценивании устных ответов учащихся учитель руководствуется следующими критериями:</w:t>
      </w:r>
    </w:p>
    <w:p w:rsidR="002A27B1" w:rsidRDefault="002A27B1" w:rsidP="002A27B1">
      <w:pPr>
        <w:pStyle w:val="a6"/>
        <w:rPr>
          <w:rFonts w:ascii="Times New Roman" w:hAnsi="Times New Roman"/>
          <w:sz w:val="24"/>
          <w:szCs w:val="24"/>
        </w:rPr>
      </w:pPr>
      <w:r>
        <w:rPr>
          <w:rFonts w:ascii="Times New Roman" w:hAnsi="Times New Roman"/>
          <w:sz w:val="24"/>
          <w:szCs w:val="24"/>
        </w:rPr>
        <w:t>Ответ оценивается отметкой «5», если обучающийся:</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полно раскрыл содержание материала в объеме, предусмотренном программой и учебником;</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изложил материал грамотным языком в определенной логической последовательности, точно используя специальную терминологию и символику;</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правильно выполнил рисунки, чертежи, графики, сопутствующие ответу;</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отвечал самостоятельно без наводящих вопросов учителя.</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Возможны одна-две неточности при освещении второстепенных вопросов или в выкладках, которые ученик легко исправил по замечанию учителя.</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Ответ оценивается отметкой «4», если:</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он удовлетворяет в основном требованиям на отметку «5», но при этом имеет один из недостатков:</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в изложении допущены небольшие пробелы, не исказившие содержание ответа;</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допущены один — два недочета при освещении основного содержания ответа, исправленные на замечания учителя;</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Отметка «З» ставится в следующих случаях:</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обучающийся</w:t>
      </w:r>
      <w:proofErr w:type="gramEnd"/>
      <w:r>
        <w:rPr>
          <w:rFonts w:ascii="Times New Roman" w:hAnsi="Times New Roman"/>
          <w:sz w:val="24"/>
          <w:szCs w:val="24"/>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 при знании теоретического материала </w:t>
      </w:r>
      <w:proofErr w:type="gramStart"/>
      <w:r>
        <w:rPr>
          <w:rFonts w:ascii="Times New Roman" w:hAnsi="Times New Roman"/>
          <w:sz w:val="24"/>
          <w:szCs w:val="24"/>
        </w:rPr>
        <w:t>выявлена</w:t>
      </w:r>
      <w:proofErr w:type="gramEnd"/>
      <w:r>
        <w:rPr>
          <w:rFonts w:ascii="Times New Roman" w:hAnsi="Times New Roman"/>
          <w:sz w:val="24"/>
          <w:szCs w:val="24"/>
        </w:rPr>
        <w:t xml:space="preserve"> недостаточная сформированность основных умений и навыков.</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Отметка «2» ставится в следующих случаях:</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не раскрыто основное содержание учебного материала;</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обнаружило незнание или непонимание учеником большей или наиболее важной части учебного материала;</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2.6.Письменные, самостоятельные, контрольные и другие виды работ обучающихся оцениваются в соответствии с данным Положением.</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Учитель несет личную ответственность за качество проверки письменных работ обучающихся. Отметки за письменные работы должны быть выставлены в журнал к следующему учебному занятию по данному предмету. </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2.7.Письменная работа проверяет усвоение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материала темы, раздела программы изучаемого предмета; основных понятий, правил, степень самостоятельности обучающегося, умения применять на практике полученные знания, используя, в том числе ранее изученный материал. Письменная работа является одной из форм выявления уровня грамотности обучающегося. </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При оценке письменной работы, проверяется освоение учеником основных норм современного литературного языка и орфографической грамотности.</w:t>
      </w:r>
    </w:p>
    <w:p w:rsidR="002A27B1" w:rsidRDefault="002A27B1" w:rsidP="002A27B1">
      <w:pPr>
        <w:pStyle w:val="a6"/>
        <w:rPr>
          <w:rFonts w:ascii="Times New Roman" w:hAnsi="Times New Roman"/>
          <w:sz w:val="24"/>
          <w:szCs w:val="24"/>
        </w:rPr>
      </w:pPr>
      <w:r>
        <w:rPr>
          <w:rFonts w:ascii="Times New Roman" w:hAnsi="Times New Roman"/>
        </w:rPr>
        <w:t>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w:t>
      </w:r>
      <w:r>
        <w:t xml:space="preserve"> </w:t>
      </w:r>
      <w:r>
        <w:rPr>
          <w:rFonts w:ascii="Times New Roman" w:hAnsi="Times New Roman"/>
          <w:sz w:val="24"/>
          <w:szCs w:val="24"/>
        </w:rPr>
        <w:t>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2A27B1" w:rsidRDefault="002A27B1" w:rsidP="002A27B1">
      <w:pPr>
        <w:pStyle w:val="a6"/>
        <w:rPr>
          <w:rFonts w:ascii="Times New Roman" w:hAnsi="Times New Roman"/>
          <w:sz w:val="24"/>
          <w:szCs w:val="24"/>
        </w:rPr>
      </w:pPr>
      <w:r>
        <w:rPr>
          <w:rFonts w:ascii="Times New Roman" w:hAnsi="Times New Roman"/>
          <w:sz w:val="24"/>
          <w:szCs w:val="24"/>
        </w:rPr>
        <w:t>Отметка – «5»выставляется, если:</w:t>
      </w:r>
    </w:p>
    <w:p w:rsidR="002A27B1" w:rsidRDefault="002A27B1" w:rsidP="002A27B1">
      <w:pPr>
        <w:pStyle w:val="a6"/>
        <w:rPr>
          <w:rFonts w:ascii="Times New Roman" w:hAnsi="Times New Roman"/>
          <w:sz w:val="24"/>
          <w:szCs w:val="24"/>
        </w:rPr>
      </w:pPr>
      <w:proofErr w:type="gramStart"/>
      <w:r>
        <w:rPr>
          <w:rFonts w:ascii="Times New Roman" w:hAnsi="Times New Roman"/>
          <w:sz w:val="24"/>
          <w:szCs w:val="24"/>
        </w:rPr>
        <w:t>обучающимся</w:t>
      </w:r>
      <w:proofErr w:type="gramEnd"/>
      <w:r>
        <w:rPr>
          <w:rFonts w:ascii="Times New Roman" w:hAnsi="Times New Roman"/>
          <w:sz w:val="24"/>
          <w:szCs w:val="24"/>
        </w:rPr>
        <w:t xml:space="preserve">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2A27B1" w:rsidRDefault="002A27B1" w:rsidP="002A27B1">
      <w:pPr>
        <w:pStyle w:val="a6"/>
        <w:rPr>
          <w:rFonts w:ascii="Times New Roman" w:hAnsi="Times New Roman"/>
          <w:sz w:val="24"/>
          <w:szCs w:val="24"/>
        </w:rPr>
      </w:pPr>
      <w:r>
        <w:rPr>
          <w:rFonts w:ascii="Times New Roman" w:hAnsi="Times New Roman"/>
          <w:sz w:val="24"/>
          <w:szCs w:val="24"/>
        </w:rPr>
        <w:t>Отметка ― «4» выставляется, если</w:t>
      </w:r>
    </w:p>
    <w:p w:rsidR="002A27B1" w:rsidRDefault="002A27B1" w:rsidP="002A27B1">
      <w:pPr>
        <w:pStyle w:val="a6"/>
        <w:rPr>
          <w:rFonts w:ascii="Times New Roman" w:hAnsi="Times New Roman"/>
          <w:sz w:val="24"/>
          <w:szCs w:val="24"/>
        </w:rPr>
      </w:pPr>
      <w:proofErr w:type="gramStart"/>
      <w:r>
        <w:rPr>
          <w:rFonts w:ascii="Times New Roman" w:hAnsi="Times New Roman"/>
          <w:sz w:val="24"/>
          <w:szCs w:val="24"/>
        </w:rPr>
        <w:t>Обучающийся</w:t>
      </w:r>
      <w:proofErr w:type="gramEnd"/>
      <w:r>
        <w:rPr>
          <w:rFonts w:ascii="Times New Roman" w:hAnsi="Times New Roman"/>
          <w:sz w:val="24"/>
          <w:szCs w:val="24"/>
        </w:rPr>
        <w:t xml:space="preserve">  допустил 2 ошибки, а также при наличии 2-х негрубых ошибок. Учитывается оформление работы и общая грамотность.</w:t>
      </w:r>
    </w:p>
    <w:p w:rsidR="002A27B1" w:rsidRDefault="002A27B1" w:rsidP="002A27B1">
      <w:pPr>
        <w:pStyle w:val="a6"/>
        <w:rPr>
          <w:rFonts w:ascii="Times New Roman" w:hAnsi="Times New Roman"/>
          <w:sz w:val="24"/>
          <w:szCs w:val="24"/>
        </w:rPr>
      </w:pPr>
      <w:r>
        <w:rPr>
          <w:rFonts w:ascii="Times New Roman" w:hAnsi="Times New Roman"/>
          <w:sz w:val="24"/>
          <w:szCs w:val="24"/>
        </w:rPr>
        <w:t>Отметка ― «3» выставляется, если</w:t>
      </w:r>
    </w:p>
    <w:p w:rsidR="002A27B1" w:rsidRDefault="002A27B1" w:rsidP="002A27B1">
      <w:pPr>
        <w:pStyle w:val="a6"/>
        <w:rPr>
          <w:rFonts w:ascii="Times New Roman" w:hAnsi="Times New Roman"/>
          <w:sz w:val="24"/>
          <w:szCs w:val="24"/>
        </w:rPr>
      </w:pPr>
      <w:proofErr w:type="gramStart"/>
      <w:r>
        <w:rPr>
          <w:rFonts w:ascii="Times New Roman" w:hAnsi="Times New Roman"/>
          <w:sz w:val="24"/>
          <w:szCs w:val="24"/>
        </w:rPr>
        <w:t>обучающийся</w:t>
      </w:r>
      <w:proofErr w:type="gramEnd"/>
      <w:r>
        <w:rPr>
          <w:rFonts w:ascii="Times New Roman" w:hAnsi="Times New Roman"/>
          <w:sz w:val="24"/>
          <w:szCs w:val="24"/>
        </w:rPr>
        <w:t xml:space="preserve"> допустил до 4-х ошибок, а также при наличии 5 негрубых ошибок. Учитывается оформление работы.</w:t>
      </w:r>
    </w:p>
    <w:p w:rsidR="002A27B1" w:rsidRDefault="002A27B1" w:rsidP="002A27B1">
      <w:pPr>
        <w:pStyle w:val="a6"/>
        <w:rPr>
          <w:rFonts w:ascii="Times New Roman" w:hAnsi="Times New Roman"/>
          <w:sz w:val="24"/>
          <w:szCs w:val="24"/>
        </w:rPr>
      </w:pPr>
      <w:r>
        <w:rPr>
          <w:rFonts w:ascii="Times New Roman" w:hAnsi="Times New Roman"/>
          <w:sz w:val="24"/>
          <w:szCs w:val="24"/>
        </w:rPr>
        <w:t>Отметка ― «2» выставляется, если</w:t>
      </w:r>
    </w:p>
    <w:p w:rsidR="002A27B1" w:rsidRDefault="002A27B1" w:rsidP="002A27B1">
      <w:pPr>
        <w:pStyle w:val="a6"/>
        <w:rPr>
          <w:rFonts w:ascii="Times New Roman" w:hAnsi="Times New Roman"/>
          <w:sz w:val="24"/>
          <w:szCs w:val="24"/>
        </w:rPr>
      </w:pPr>
      <w:proofErr w:type="gramStart"/>
      <w:r>
        <w:rPr>
          <w:rFonts w:ascii="Times New Roman" w:hAnsi="Times New Roman"/>
          <w:sz w:val="24"/>
          <w:szCs w:val="24"/>
        </w:rPr>
        <w:t>обучающийся</w:t>
      </w:r>
      <w:proofErr w:type="gramEnd"/>
      <w:r>
        <w:rPr>
          <w:rFonts w:ascii="Times New Roman" w:hAnsi="Times New Roman"/>
          <w:sz w:val="24"/>
          <w:szCs w:val="24"/>
        </w:rPr>
        <w:t xml:space="preserve"> допустил более 4-х ошибок.</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2.8.График проведения контрольных работ согласовывается с  директором школы  на каждую четверть (полугодие) и является открытым для всех педагогических работников, обучающихся и их родителей (законных представителей). </w:t>
      </w:r>
    </w:p>
    <w:p w:rsidR="002A27B1" w:rsidRDefault="002A27B1" w:rsidP="002A27B1">
      <w:pPr>
        <w:pStyle w:val="a6"/>
        <w:rPr>
          <w:rFonts w:ascii="Times New Roman" w:hAnsi="Times New Roman"/>
          <w:sz w:val="24"/>
          <w:szCs w:val="24"/>
        </w:rPr>
      </w:pPr>
      <w:r>
        <w:rPr>
          <w:rFonts w:ascii="Times New Roman" w:hAnsi="Times New Roman"/>
          <w:sz w:val="24"/>
          <w:szCs w:val="24"/>
        </w:rPr>
        <w:t>2.9.Контрольные работы, зачеты не проводятся в субботу, за исключением предметов имеющих объем 1-2 часа в неделю, и на первой неделе после каникул.</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2.10.Обучащимся, </w:t>
      </w:r>
      <w:proofErr w:type="gramStart"/>
      <w:r>
        <w:rPr>
          <w:rFonts w:ascii="Times New Roman" w:hAnsi="Times New Roman"/>
          <w:sz w:val="24"/>
          <w:szCs w:val="24"/>
        </w:rPr>
        <w:t>освобожденным</w:t>
      </w:r>
      <w:proofErr w:type="gramEnd"/>
      <w:r>
        <w:rPr>
          <w:rFonts w:ascii="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2.11.В случае длительного пропуска уроков </w:t>
      </w:r>
      <w:proofErr w:type="gramStart"/>
      <w:r>
        <w:rPr>
          <w:rFonts w:ascii="Times New Roman" w:hAnsi="Times New Roman"/>
          <w:sz w:val="24"/>
          <w:szCs w:val="24"/>
        </w:rPr>
        <w:t>обучающийся</w:t>
      </w:r>
      <w:proofErr w:type="gramEnd"/>
      <w:r>
        <w:rPr>
          <w:rFonts w:ascii="Times New Roman" w:hAnsi="Times New Roman"/>
          <w:sz w:val="24"/>
          <w:szCs w:val="24"/>
        </w:rPr>
        <w:t xml:space="preserve"> обязан отчитаться по изученной теме. Форма текущего контроля устанавливается учителем по соглашению сторон.</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2.12.Отметка текущего контроля своевременно доводится до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обоснованием ее и выставлением в классный журнал и дневник обучающегося.</w:t>
      </w:r>
    </w:p>
    <w:p w:rsidR="002A27B1" w:rsidRDefault="002A27B1" w:rsidP="002A27B1">
      <w:pPr>
        <w:pStyle w:val="a6"/>
        <w:rPr>
          <w:rFonts w:ascii="Times New Roman" w:hAnsi="Times New Roman"/>
          <w:sz w:val="24"/>
          <w:szCs w:val="24"/>
        </w:rPr>
      </w:pPr>
      <w:r>
        <w:rPr>
          <w:rFonts w:ascii="Times New Roman" w:hAnsi="Times New Roman"/>
          <w:sz w:val="24"/>
          <w:szCs w:val="24"/>
        </w:rPr>
        <w:t>2.13.Итоги текущего контроля отражаются учителем в электронном журнале и электронном дневнике обучающегося.</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2.14.Не допускается выставление неудовлетворительных отметок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сразу после пропуска занятий по уважительной причине.</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2.15.При выставлении неудовлетворительной отметки учитель должен запланировать повторный опрос </w:t>
      </w:r>
      <w:proofErr w:type="gramStart"/>
      <w:r>
        <w:rPr>
          <w:rFonts w:ascii="Times New Roman" w:hAnsi="Times New Roman"/>
          <w:sz w:val="24"/>
          <w:szCs w:val="24"/>
        </w:rPr>
        <w:t>данного</w:t>
      </w:r>
      <w:proofErr w:type="gramEnd"/>
      <w:r>
        <w:rPr>
          <w:rFonts w:ascii="Times New Roman" w:hAnsi="Times New Roman"/>
          <w:sz w:val="24"/>
          <w:szCs w:val="24"/>
        </w:rPr>
        <w:t xml:space="preserve"> обучающегося на следующих уроках.</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2.16.Успеваемость </w:t>
      </w:r>
      <w:proofErr w:type="gramStart"/>
      <w:r>
        <w:rPr>
          <w:rFonts w:ascii="Times New Roman" w:hAnsi="Times New Roman"/>
          <w:sz w:val="24"/>
          <w:szCs w:val="24"/>
        </w:rPr>
        <w:t>обучающихся</w:t>
      </w:r>
      <w:proofErr w:type="gramEnd"/>
      <w:r>
        <w:rPr>
          <w:rFonts w:ascii="Times New Roman" w:hAnsi="Times New Roman"/>
          <w:sz w:val="24"/>
          <w:szCs w:val="24"/>
        </w:rPr>
        <w:t>, занимающихся по индивидуальному учебному плану, подлежит текущему контролю по предметам, включенным в этот план.</w:t>
      </w:r>
    </w:p>
    <w:p w:rsidR="002A27B1" w:rsidRDefault="002A27B1" w:rsidP="002A27B1">
      <w:pPr>
        <w:pStyle w:val="a6"/>
        <w:rPr>
          <w:rFonts w:ascii="Times New Roman" w:hAnsi="Times New Roman"/>
          <w:b/>
          <w:sz w:val="24"/>
          <w:szCs w:val="24"/>
        </w:rPr>
      </w:pPr>
      <w:r>
        <w:rPr>
          <w:rFonts w:ascii="Times New Roman" w:hAnsi="Times New Roman"/>
          <w:b/>
          <w:sz w:val="24"/>
          <w:szCs w:val="24"/>
        </w:rPr>
        <w:t>3.Оценка личностных, метапредметных и предметных результатов.</w:t>
      </w:r>
    </w:p>
    <w:p w:rsidR="002A27B1" w:rsidRDefault="002A27B1" w:rsidP="002A27B1">
      <w:pPr>
        <w:pStyle w:val="a6"/>
        <w:rPr>
          <w:rFonts w:ascii="Times New Roman" w:hAnsi="Times New Roman"/>
          <w:sz w:val="24"/>
          <w:szCs w:val="24"/>
        </w:rPr>
      </w:pPr>
      <w:r>
        <w:rPr>
          <w:rFonts w:ascii="Times New Roman" w:hAnsi="Times New Roman"/>
          <w:sz w:val="24"/>
          <w:szCs w:val="24"/>
        </w:rPr>
        <w:t>3.1. Личностные результаты.</w:t>
      </w:r>
    </w:p>
    <w:p w:rsidR="002A27B1" w:rsidRDefault="002A27B1" w:rsidP="002A27B1">
      <w:pPr>
        <w:pStyle w:val="a6"/>
        <w:rPr>
          <w:rFonts w:ascii="Times New Roman" w:hAnsi="Times New Roman"/>
          <w:sz w:val="24"/>
          <w:szCs w:val="24"/>
        </w:rPr>
      </w:pPr>
      <w:r>
        <w:rPr>
          <w:rFonts w:ascii="Times New Roman" w:hAnsi="Times New Roman"/>
          <w:sz w:val="24"/>
          <w:szCs w:val="24"/>
        </w:rPr>
        <w:t>3.1.1.Личностные результаты выпускников начальной школы на ступени начального общего образования в полном соответствии с требованиями федеральным государственным образовательным стандартам не подлежат итоговой оценке.</w:t>
      </w:r>
    </w:p>
    <w:p w:rsidR="002A27B1" w:rsidRDefault="002A27B1" w:rsidP="002A27B1">
      <w:pPr>
        <w:pStyle w:val="a6"/>
        <w:rPr>
          <w:rFonts w:ascii="Times New Roman" w:hAnsi="Times New Roman"/>
          <w:sz w:val="24"/>
          <w:szCs w:val="24"/>
        </w:rPr>
      </w:pPr>
      <w:r>
        <w:rPr>
          <w:rFonts w:ascii="Times New Roman" w:hAnsi="Times New Roman"/>
          <w:sz w:val="24"/>
          <w:szCs w:val="24"/>
        </w:rPr>
        <w:t>3.1.2.Ограниченная оценка результатов личностного развития обучающихся осуществляется педагогом-психологом, имеющим профессиональную подготовку в области возрастной психологии, в ходе мониторинговых исследований.</w:t>
      </w:r>
    </w:p>
    <w:p w:rsidR="002A27B1" w:rsidRDefault="002A27B1" w:rsidP="002A27B1">
      <w:pPr>
        <w:pStyle w:val="a6"/>
        <w:rPr>
          <w:rFonts w:ascii="Times New Roman" w:hAnsi="Times New Roman"/>
          <w:sz w:val="24"/>
          <w:szCs w:val="24"/>
        </w:rPr>
      </w:pPr>
      <w:r>
        <w:rPr>
          <w:rFonts w:ascii="Times New Roman" w:hAnsi="Times New Roman"/>
          <w:sz w:val="24"/>
          <w:szCs w:val="24"/>
        </w:rPr>
        <w:t>3.1.3.Оценка результатов личностного развития обучающихся с особыми образовательными потребностями, в том числе с ограниченными возможностями здоровья, осуществляется только по запросу родителей (законных представителей) несовершеннолетних учащихся, администрации при согласовании с родителями (законными представителями) несовершеннолетних обучающихся.</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3.1.4.Оценивание результатов личностного развития учащихся проводится с учѐтом этических принципов охраны и защиты интересов ребѐнка и конфиденциальности в форме, не представляющей угрозы личности, психологической безопасности и эмоциональному статусу обучающегося. </w:t>
      </w:r>
    </w:p>
    <w:p w:rsidR="002A27B1" w:rsidRDefault="002A27B1" w:rsidP="002A27B1">
      <w:pPr>
        <w:pStyle w:val="a6"/>
        <w:rPr>
          <w:rFonts w:ascii="Times New Roman" w:hAnsi="Times New Roman"/>
          <w:sz w:val="24"/>
          <w:szCs w:val="24"/>
        </w:rPr>
      </w:pPr>
      <w:r>
        <w:rPr>
          <w:rFonts w:ascii="Times New Roman" w:hAnsi="Times New Roman"/>
          <w:sz w:val="24"/>
          <w:szCs w:val="24"/>
        </w:rPr>
        <w:t>3.1.4.При мониторинговых исследованиях персональная информация является конфиденциальной, для анализа используются только агрегированные данные или данные, в которых персональная информация заменена на идентификаторы.</w:t>
      </w:r>
    </w:p>
    <w:p w:rsidR="002A27B1" w:rsidRDefault="002A27B1" w:rsidP="002A27B1">
      <w:pPr>
        <w:pStyle w:val="a6"/>
        <w:rPr>
          <w:rFonts w:ascii="Times New Roman" w:hAnsi="Times New Roman"/>
          <w:sz w:val="24"/>
          <w:szCs w:val="24"/>
        </w:rPr>
      </w:pPr>
      <w:r>
        <w:rPr>
          <w:rFonts w:ascii="Times New Roman" w:hAnsi="Times New Roman"/>
          <w:sz w:val="24"/>
          <w:szCs w:val="24"/>
        </w:rPr>
        <w:t>3.1.5.Основными объектами оценки результатов личностного развития обучающихся являются внутренняя позиция, самооценка, личностная мотивация учебной деятельности, ориентация на моральные нормы их выполнения.</w:t>
      </w:r>
    </w:p>
    <w:p w:rsidR="002A27B1" w:rsidRDefault="002A27B1" w:rsidP="002A27B1">
      <w:pPr>
        <w:pStyle w:val="a6"/>
        <w:rPr>
          <w:rFonts w:ascii="Times New Roman" w:hAnsi="Times New Roman"/>
          <w:sz w:val="24"/>
          <w:szCs w:val="24"/>
        </w:rPr>
      </w:pPr>
      <w:r>
        <w:rPr>
          <w:rFonts w:ascii="Times New Roman" w:hAnsi="Times New Roman"/>
          <w:sz w:val="24"/>
          <w:szCs w:val="24"/>
        </w:rPr>
        <w:t>3.1.6.Обобщенная информация мониторинговых исследований результатов личностного развития обучающихся является основанием для принятия управленческих решений при проектировании и реализации программ развития школы.</w:t>
      </w:r>
    </w:p>
    <w:p w:rsidR="002A27B1" w:rsidRDefault="002A27B1" w:rsidP="002A27B1">
      <w:pPr>
        <w:pStyle w:val="a6"/>
        <w:rPr>
          <w:rFonts w:ascii="Times New Roman" w:hAnsi="Times New Roman"/>
          <w:sz w:val="24"/>
          <w:szCs w:val="24"/>
        </w:rPr>
      </w:pPr>
      <w:r>
        <w:rPr>
          <w:rFonts w:ascii="Times New Roman" w:hAnsi="Times New Roman"/>
          <w:sz w:val="24"/>
          <w:szCs w:val="24"/>
        </w:rPr>
        <w:t>3.1.7.Доступ к информации о результатах личностного развития обучающихся регламентирован. Персональные показатели могут быть предоставлены родителям (законным представителям) несовершеннолетних обучающихся, классному руководителю по их письменному запросу для коррекции обучения и (или) формирования индивидуального маршрута обучения.</w:t>
      </w:r>
    </w:p>
    <w:p w:rsidR="002A27B1" w:rsidRDefault="002A27B1" w:rsidP="002A27B1">
      <w:pPr>
        <w:pStyle w:val="a6"/>
        <w:rPr>
          <w:rFonts w:ascii="Times New Roman" w:hAnsi="Times New Roman"/>
          <w:sz w:val="24"/>
          <w:szCs w:val="24"/>
        </w:rPr>
      </w:pPr>
      <w:r>
        <w:rPr>
          <w:rFonts w:ascii="Times New Roman" w:hAnsi="Times New Roman"/>
          <w:sz w:val="24"/>
          <w:szCs w:val="24"/>
        </w:rPr>
        <w:t>3.1.8.Для оценки результатов личностного развития применяются типовые методики:</w:t>
      </w:r>
    </w:p>
    <w:p w:rsidR="002A27B1" w:rsidRDefault="002A27B1" w:rsidP="002A27B1">
      <w:pPr>
        <w:pStyle w:val="a6"/>
        <w:rPr>
          <w:rFonts w:ascii="Times New Roman" w:hAnsi="Times New Roman"/>
          <w:sz w:val="24"/>
          <w:szCs w:val="24"/>
        </w:rPr>
      </w:pPr>
      <w:r>
        <w:rPr>
          <w:rFonts w:ascii="Times New Roman" w:hAnsi="Times New Roman"/>
          <w:sz w:val="24"/>
          <w:szCs w:val="24"/>
        </w:rPr>
        <w:t>- диагностика личностной готовности к школьному обучению дошкольников (самоопределение, дошкольная самооценка, смыслообразование);</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 выявление сформированности </w:t>
      </w:r>
      <w:proofErr w:type="gramStart"/>
      <w:r>
        <w:rPr>
          <w:rFonts w:ascii="Times New Roman" w:hAnsi="Times New Roman"/>
          <w:sz w:val="24"/>
          <w:szCs w:val="24"/>
        </w:rPr>
        <w:t>Я-концепции</w:t>
      </w:r>
      <w:proofErr w:type="gramEnd"/>
      <w:r>
        <w:rPr>
          <w:rFonts w:ascii="Times New Roman" w:hAnsi="Times New Roman"/>
          <w:sz w:val="24"/>
          <w:szCs w:val="24"/>
        </w:rPr>
        <w:t xml:space="preserve"> и СО (самоотношение) – I четверть учебного года;</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 выявление рефлексивности самооценки в учебной деятельности – II четверть учебного года; </w:t>
      </w:r>
    </w:p>
    <w:p w:rsidR="002A27B1" w:rsidRDefault="002A27B1" w:rsidP="002A27B1">
      <w:pPr>
        <w:pStyle w:val="a6"/>
        <w:rPr>
          <w:rFonts w:ascii="Times New Roman" w:hAnsi="Times New Roman"/>
          <w:sz w:val="24"/>
          <w:szCs w:val="24"/>
        </w:rPr>
      </w:pPr>
      <w:r>
        <w:rPr>
          <w:rFonts w:ascii="Times New Roman" w:hAnsi="Times New Roman"/>
          <w:sz w:val="24"/>
          <w:szCs w:val="24"/>
        </w:rPr>
        <w:t xml:space="preserve">- определение </w:t>
      </w:r>
      <w:proofErr w:type="gramStart"/>
      <w:r>
        <w:rPr>
          <w:rFonts w:ascii="Times New Roman" w:hAnsi="Times New Roman"/>
          <w:sz w:val="24"/>
          <w:szCs w:val="24"/>
        </w:rPr>
        <w:t>уровня</w:t>
      </w:r>
      <w:proofErr w:type="gramEnd"/>
      <w:r>
        <w:rPr>
          <w:rFonts w:ascii="Times New Roman" w:hAnsi="Times New Roman"/>
          <w:sz w:val="24"/>
          <w:szCs w:val="24"/>
        </w:rPr>
        <w:t xml:space="preserve"> сформированное учебно-познавательного интереса - III четверть;</w:t>
      </w:r>
    </w:p>
    <w:p w:rsidR="002A27B1" w:rsidRDefault="002A27B1" w:rsidP="002A27B1">
      <w:pPr>
        <w:pStyle w:val="a6"/>
        <w:rPr>
          <w:rFonts w:ascii="Times New Roman" w:hAnsi="Times New Roman"/>
          <w:sz w:val="24"/>
          <w:szCs w:val="24"/>
        </w:rPr>
      </w:pPr>
      <w:r>
        <w:rPr>
          <w:rFonts w:ascii="Times New Roman" w:hAnsi="Times New Roman"/>
          <w:sz w:val="24"/>
          <w:szCs w:val="24"/>
        </w:rPr>
        <w:t>- выявления мотивационных предпочтений в учебной деятельности – IV четверть учебного года.</w:t>
      </w:r>
    </w:p>
    <w:p w:rsidR="002A27B1" w:rsidRDefault="002A27B1" w:rsidP="002A27B1">
      <w:pPr>
        <w:pStyle w:val="a6"/>
        <w:rPr>
          <w:rFonts w:ascii="Times New Roman" w:hAnsi="Times New Roman"/>
          <w:sz w:val="24"/>
          <w:szCs w:val="24"/>
        </w:rPr>
      </w:pPr>
      <w:r>
        <w:rPr>
          <w:rFonts w:ascii="Times New Roman" w:hAnsi="Times New Roman"/>
          <w:sz w:val="24"/>
          <w:szCs w:val="24"/>
        </w:rPr>
        <w:t>- выявление усвоения нормы взаимопомощи – 1 полугодие учебного года;</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выявление степени дифференциации конвенциональных и моральных норм - II полугодие учебного года.</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3.1.9.Показатели результатов личностного развития обучающихся фиксируются в дневнике психолого-педагогических наблюдений классного руководителя, картах самооценки учащихся, находящихся в Портфолио.</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3.1.10.Вывод о сформированности внутренней позиции, самооценки, личностной мотивации учебной деятельности, знания моральных норм и морально-этических суждений фиксируется в характеристике обучающегося при переходе из начального звена в основное звено.</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3.2.Оценка метапредметных результатов.</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3.2.1.Объектом оценки метапредметных результатов служит сформированность регулятивных, коммуникативных и познавательных универсальных действий.</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3.2.2.Основное содержание оценки метапредметных результатов - умственные действия обучающихся, которые направлены на анализ и управление своей познавательной деятельностью. К ним относятся:</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способность принимать и сохранять учебную цель и задачи;</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умение планировать собственную деятельность;</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умение контролировать и оценивать свои действия;</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проявлять инициативу и самостоятельность в обучении;</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-умение осуществлять информационный поиск, сбор и выделение информации;</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умение использовать знаково-символические средства для создания моделей изучаемых объектов и процессов;</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логические операции сравнения, анализа, обобщения, классификации, установления аналогий;</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умение сотрудничать с учителем и сверстниками при решении учебных проблем, принимать на себя ответственность за результаты своих действий.</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3.2.3.Оценка метапредметных результатов осуществляется по УМК «Учимся учиться и дейсвовать»</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3.2.4.Учитель в оценочных листах и листах наблюдений (находятся в Портфолио) фиксирует достижение коммуникативных и регулятивных </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3.3.Предметные результаты.</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3.3.1.Оценка предметных результатов представляет собой оценку достижения обучающимися планируемых результатов по отдельным предметам. Достижение этих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учебного плана.</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3.3.2.Объектом оценки предметных результатов служит способность обучающихся решать учебно-познавательные и учебно-практические задачи с использованием средств, относящихся к содержанию учебных предметов.</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3.3.3.Оценки предметных результатов осуществляется в соответствии с п.1.6. настоящего Положения.</w:t>
      </w:r>
    </w:p>
    <w:p w:rsidR="002A27B1" w:rsidRDefault="002A27B1" w:rsidP="002A27B1">
      <w:pPr>
        <w:spacing w:line="240" w:lineRule="auto"/>
        <w:jc w:val="center"/>
        <w:rPr>
          <w:rFonts w:ascii="Times New Roman" w:hAnsi="Times New Roman"/>
          <w:b/>
          <w:sz w:val="24"/>
          <w:szCs w:val="24"/>
        </w:rPr>
      </w:pPr>
      <w:r>
        <w:rPr>
          <w:rFonts w:ascii="Times New Roman" w:hAnsi="Times New Roman"/>
          <w:b/>
          <w:sz w:val="24"/>
          <w:szCs w:val="24"/>
        </w:rPr>
        <w:t>4.Накопительная система оценки.</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4.1.Портфолио - наиболее адекватный метод интегральной (накопительной) оценки. Портфолио </w:t>
      </w:r>
      <w:proofErr w:type="gramStart"/>
      <w:r>
        <w:rPr>
          <w:rFonts w:ascii="Times New Roman" w:hAnsi="Times New Roman"/>
          <w:sz w:val="24"/>
          <w:szCs w:val="24"/>
        </w:rPr>
        <w:t>-с</w:t>
      </w:r>
      <w:proofErr w:type="gramEnd"/>
      <w:r>
        <w:rPr>
          <w:rFonts w:ascii="Times New Roman" w:hAnsi="Times New Roman"/>
          <w:sz w:val="24"/>
          <w:szCs w:val="24"/>
        </w:rPr>
        <w:t>борник работ и результатов обучающегося, который демонстрирует его усилия, прогресс и достижения в различных областях.</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4.2.В состав Портфолио каждого ребенка для характеристики сторон, связанных с его/ее учебной деятельностью, входят:</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1) 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исходя из различных учебных задач и ситуаций, учебных и проверочных материалов, как минимум </w:t>
      </w:r>
      <w:proofErr w:type="gramStart"/>
      <w:r>
        <w:rPr>
          <w:rFonts w:ascii="Times New Roman" w:hAnsi="Times New Roman"/>
          <w:sz w:val="24"/>
          <w:szCs w:val="24"/>
        </w:rPr>
        <w:t>следующие</w:t>
      </w:r>
      <w:proofErr w:type="gramEnd"/>
      <w:r>
        <w:rPr>
          <w:rFonts w:ascii="Times New Roman" w:hAnsi="Times New Roman"/>
          <w:sz w:val="24"/>
          <w:szCs w:val="24"/>
        </w:rPr>
        <w:t>:</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выборка работ из «Папки письменных работ» по русскому языку;</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дневники читателя;</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выборка работ по проведенным ребенком в ходе обучения мини-исследованиям и выполненным проектам (по всем предметам);</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2) систематизированные материалы текущей оценки:</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отдельные листы наблюдений;</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оценочные листы и материалы видео- и аудиозаписей процессов выполнения отдельных видов работ;</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результаты стартовой диагностики (на входе, в начале обучения) и результаты тематического тестирования;</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 выборочные материалы самоанализа и самооценки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3) материалы итогового тестирования и/или результаты выполнения итоговых комплексных работ, если последние проводились.</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Кроме того, в Портфолио могут быть включены и иные документы, характеризующие ребенка с точки зрения его внеучебной и досуговой деятельности.</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Портфолио сопровождается специальными документами: критерии оценки отдельных составляющих и портфеля достижения в целом.</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4.3. Критерии оценок могут быть адаптированы учителем применительно к особенностям образовательной программы, и контингента детей.</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4.4.По результатам оценки классным руководителем делается вывод о сформированности у обучающихся универсальных и предметных способов действий, а также опорной системы знаний; сформированности основ умения учиться и индивидуальном развитии личности.</w:t>
      </w:r>
    </w:p>
    <w:p w:rsidR="002A27B1" w:rsidRDefault="002A27B1" w:rsidP="002A27B1">
      <w:pPr>
        <w:spacing w:line="240" w:lineRule="auto"/>
        <w:jc w:val="center"/>
        <w:rPr>
          <w:rFonts w:ascii="Times New Roman" w:hAnsi="Times New Roman"/>
          <w:b/>
          <w:sz w:val="24"/>
          <w:szCs w:val="24"/>
        </w:rPr>
      </w:pPr>
      <w:r>
        <w:rPr>
          <w:rFonts w:ascii="Times New Roman" w:hAnsi="Times New Roman"/>
          <w:b/>
          <w:sz w:val="24"/>
          <w:szCs w:val="24"/>
        </w:rPr>
        <w:t>5. Промежуточная аттестация учащихся.</w:t>
      </w:r>
    </w:p>
    <w:p w:rsidR="002A27B1" w:rsidRDefault="002A27B1" w:rsidP="002A27B1">
      <w:pPr>
        <w:spacing w:line="240" w:lineRule="auto"/>
        <w:rPr>
          <w:rFonts w:ascii="Times New Roman" w:hAnsi="Times New Roman"/>
          <w:sz w:val="24"/>
          <w:szCs w:val="24"/>
        </w:rPr>
      </w:pPr>
      <w:proofErr w:type="gramStart"/>
      <w:r>
        <w:rPr>
          <w:rFonts w:ascii="Times New Roman" w:hAnsi="Times New Roman"/>
          <w:sz w:val="24"/>
          <w:szCs w:val="24"/>
        </w:rPr>
        <w:t xml:space="preserve">5.1.Освоение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настоящим Положением. </w:t>
      </w:r>
      <w:proofErr w:type="gramEnd"/>
    </w:p>
    <w:p w:rsidR="002A27B1" w:rsidRDefault="002A27B1" w:rsidP="002A27B1">
      <w:pPr>
        <w:spacing w:line="240" w:lineRule="auto"/>
        <w:rPr>
          <w:rFonts w:ascii="Times New Roman" w:hAnsi="Times New Roman"/>
          <w:sz w:val="24"/>
          <w:szCs w:val="24"/>
        </w:rPr>
      </w:pPr>
      <w:proofErr w:type="gramStart"/>
      <w:r>
        <w:rPr>
          <w:rFonts w:ascii="Times New Roman" w:hAnsi="Times New Roman"/>
          <w:sz w:val="24"/>
          <w:szCs w:val="24"/>
        </w:rPr>
        <w:t>5.2.Промежуточная аттестация обучающихся в переводных классах может проводиться в следующих формах:</w:t>
      </w:r>
      <w:proofErr w:type="gramEnd"/>
    </w:p>
    <w:p w:rsidR="002A27B1" w:rsidRDefault="002A27B1" w:rsidP="002A27B1">
      <w:pPr>
        <w:pStyle w:val="a6"/>
        <w:jc w:val="center"/>
        <w:rPr>
          <w:rFonts w:ascii="Calibri" w:hAnsi="Calibri"/>
          <w:b/>
        </w:rPr>
      </w:pPr>
      <w:r>
        <w:rPr>
          <w:b/>
        </w:rPr>
        <w:t>Формы проведения промежуточной аттестации</w:t>
      </w:r>
    </w:p>
    <w:p w:rsidR="002A27B1" w:rsidRDefault="002A27B1" w:rsidP="002A27B1">
      <w:pPr>
        <w:pStyle w:val="a6"/>
        <w:jc w:val="center"/>
        <w:rPr>
          <w:b/>
        </w:rPr>
      </w:pPr>
      <w:r>
        <w:rPr>
          <w:b/>
        </w:rPr>
        <w:t>по учебным дисциплинам начального общего образования</w:t>
      </w:r>
    </w:p>
    <w:tbl>
      <w:tblPr>
        <w:tblW w:w="10410" w:type="dxa"/>
        <w:jc w:val="center"/>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1"/>
        <w:gridCol w:w="1649"/>
        <w:gridCol w:w="1748"/>
        <w:gridCol w:w="2120"/>
        <w:gridCol w:w="2399"/>
        <w:gridCol w:w="1993"/>
      </w:tblGrid>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w:t>
            </w:r>
          </w:p>
        </w:tc>
        <w:tc>
          <w:tcPr>
            <w:tcW w:w="1650" w:type="dxa"/>
            <w:tcBorders>
              <w:top w:val="single" w:sz="4" w:space="0" w:color="000000"/>
              <w:left w:val="single" w:sz="4" w:space="0" w:color="000000"/>
              <w:bottom w:val="single" w:sz="4" w:space="0" w:color="000000"/>
              <w:right w:val="single" w:sz="4" w:space="0" w:color="000000"/>
            </w:tcBorders>
          </w:tcPr>
          <w:p w:rsidR="002A27B1" w:rsidRDefault="002A27B1">
            <w:pPr>
              <w:pStyle w:val="a6"/>
              <w:rPr>
                <w:rFonts w:ascii="Times New Roman" w:eastAsia="Calibri" w:hAnsi="Times New Roman" w:cs="Times New Roman"/>
              </w:rPr>
            </w:pPr>
          </w:p>
          <w:p w:rsidR="002A27B1" w:rsidRDefault="002A27B1">
            <w:pPr>
              <w:pStyle w:val="a6"/>
              <w:rPr>
                <w:rFonts w:ascii="Times New Roman" w:hAnsi="Times New Roman"/>
              </w:rPr>
            </w:pPr>
            <w:r>
              <w:rPr>
                <w:rFonts w:ascii="Times New Roman" w:hAnsi="Times New Roman"/>
              </w:rPr>
              <w:t>Предмет/класс</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1</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2</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3</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4</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1</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Русский язык</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Контрольный диктант с грамм</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з</w:t>
            </w:r>
            <w:proofErr w:type="gramEnd"/>
            <w:r>
              <w:rPr>
                <w:rFonts w:ascii="Times New Roman" w:hAnsi="Times New Roman"/>
              </w:rPr>
              <w:t>аданием/ Годовая оценка</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Контрольный диктант с грамм</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з</w:t>
            </w:r>
            <w:proofErr w:type="gramEnd"/>
            <w:r>
              <w:rPr>
                <w:rFonts w:ascii="Times New Roman" w:hAnsi="Times New Roman"/>
              </w:rPr>
              <w:t>аданием/ Годовая оценка</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Контрольный диктант с грамм</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з</w:t>
            </w:r>
            <w:proofErr w:type="gramEnd"/>
            <w:r>
              <w:rPr>
                <w:rFonts w:ascii="Times New Roman" w:hAnsi="Times New Roman"/>
              </w:rPr>
              <w:t>аданием/ Годовая оценка</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2</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Литературное чтение (</w:t>
            </w:r>
            <w:proofErr w:type="gramStart"/>
            <w:r>
              <w:rPr>
                <w:rFonts w:ascii="Times New Roman" w:hAnsi="Times New Roman"/>
              </w:rPr>
              <w:t>рус</w:t>
            </w:r>
            <w:proofErr w:type="gramEnd"/>
            <w:r>
              <w:rPr>
                <w:rFonts w:ascii="Times New Roman" w:hAnsi="Times New Roman"/>
              </w:rPr>
              <w:t>)</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3</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Родной  язык</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Контрольный диктант с грамм</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з</w:t>
            </w:r>
            <w:proofErr w:type="gramEnd"/>
            <w:r>
              <w:rPr>
                <w:rFonts w:ascii="Times New Roman" w:hAnsi="Times New Roman"/>
              </w:rPr>
              <w:t>аданием/ Годовая оценка</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Контрольный диктант с грамм</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з</w:t>
            </w:r>
            <w:proofErr w:type="gramEnd"/>
            <w:r>
              <w:rPr>
                <w:rFonts w:ascii="Times New Roman" w:hAnsi="Times New Roman"/>
              </w:rPr>
              <w:t>аданием/ Годовая оценка</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Контрольный диктант с грамм</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з</w:t>
            </w:r>
            <w:proofErr w:type="gramEnd"/>
            <w:r>
              <w:rPr>
                <w:rFonts w:ascii="Times New Roman" w:hAnsi="Times New Roman"/>
              </w:rPr>
              <w:t>аданием/ Годовая оценка</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4</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Литературное чтение на родном языке</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5</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Англ</w:t>
            </w:r>
            <w:proofErr w:type="gramStart"/>
            <w:r>
              <w:rPr>
                <w:rFonts w:ascii="Times New Roman" w:hAnsi="Times New Roman"/>
              </w:rPr>
              <w:t>.я</w:t>
            </w:r>
            <w:proofErr w:type="gramEnd"/>
            <w:r>
              <w:rPr>
                <w:rFonts w:ascii="Times New Roman" w:hAnsi="Times New Roman"/>
              </w:rPr>
              <w:t>зык</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Тест/проект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Тест/проект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Тест/проект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6</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Математика</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Контрольная работа/тест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Контрольная работа/тест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Контрольная работа/тест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7</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Окружающий мир</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Тест/проект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Тест/проект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Тест/проект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8</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Технология</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9</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ИЗО</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оценка/проект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10</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Музыка</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оценка/тест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оценка/тест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оценка/тест</w:t>
            </w:r>
          </w:p>
        </w:tc>
      </w:tr>
      <w:tr w:rsidR="002A27B1" w:rsidTr="002A27B1">
        <w:trPr>
          <w:jc w:val="center"/>
        </w:trPr>
        <w:tc>
          <w:tcPr>
            <w:tcW w:w="502"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11</w:t>
            </w:r>
          </w:p>
        </w:tc>
        <w:tc>
          <w:tcPr>
            <w:tcW w:w="165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Физическая культура</w:t>
            </w:r>
          </w:p>
        </w:tc>
        <w:tc>
          <w:tcPr>
            <w:tcW w:w="1748"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Качественная оценка</w:t>
            </w:r>
          </w:p>
        </w:tc>
        <w:tc>
          <w:tcPr>
            <w:tcW w:w="2120"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оценка/тест</w:t>
            </w:r>
          </w:p>
        </w:tc>
        <w:tc>
          <w:tcPr>
            <w:tcW w:w="2399"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оценка/тест</w:t>
            </w:r>
          </w:p>
        </w:tc>
        <w:tc>
          <w:tcPr>
            <w:tcW w:w="1993" w:type="dxa"/>
            <w:tcBorders>
              <w:top w:val="single" w:sz="4" w:space="0" w:color="000000"/>
              <w:left w:val="single" w:sz="4" w:space="0" w:color="000000"/>
              <w:bottom w:val="single" w:sz="4" w:space="0" w:color="000000"/>
              <w:right w:val="single" w:sz="4" w:space="0" w:color="000000"/>
            </w:tcBorders>
            <w:hideMark/>
          </w:tcPr>
          <w:p w:rsidR="002A27B1" w:rsidRDefault="002A27B1">
            <w:pPr>
              <w:pStyle w:val="a6"/>
              <w:rPr>
                <w:rFonts w:ascii="Times New Roman" w:hAnsi="Times New Roman"/>
              </w:rPr>
            </w:pPr>
            <w:r>
              <w:rPr>
                <w:rFonts w:ascii="Times New Roman" w:hAnsi="Times New Roman"/>
              </w:rPr>
              <w:t>Годовая оценка/тест</w:t>
            </w:r>
          </w:p>
        </w:tc>
      </w:tr>
    </w:tbl>
    <w:p w:rsidR="002A27B1" w:rsidRDefault="002A27B1" w:rsidP="002A27B1">
      <w:pPr>
        <w:pStyle w:val="a6"/>
        <w:jc w:val="center"/>
        <w:rPr>
          <w:rFonts w:ascii="Calibri" w:hAnsi="Calibri"/>
          <w:b/>
        </w:rPr>
      </w:pPr>
    </w:p>
    <w:p w:rsidR="002A27B1" w:rsidRDefault="002A27B1" w:rsidP="002A27B1">
      <w:pPr>
        <w:pStyle w:val="a6"/>
        <w:jc w:val="center"/>
        <w:rPr>
          <w:b/>
          <w:sz w:val="24"/>
          <w:szCs w:val="24"/>
        </w:rPr>
      </w:pP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xml:space="preserve">5.3.Промежуточная аттестация учащихся 2-х–4-х классов осуществляется в конце каждого учебного года  в период с 10 мая по 20 мая. Организуется в виде итоговых контрольных работ,  тестирования с целью осуществления проверки освоения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учебных предметов, курсов, дисциплин (модулей) учебного плана. </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Тексты и задания годовых контрольных работ, тестов готовятся членами ШМО, утверждаются директором школы не позднее, чем за месяц их проведения.</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Промежуточная аттестация проводятся по утвержденному директором школы расписанию, которое вывешивается для ознакомления всех участников образовательной деятельности не позднее, чем за 10 дней до их проведения. В расписании предусматривается:</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не более одной контрольной работы, тестирования в день;</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проведение контрольных работ, тестирования,  на 2 — 3 уроках.</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Для проведения промежуточной аттестации создаются комиссии в составе учителя, ведущего преподавание, и ассистента - учителя того же цикла предметов. </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Состав комиссий утверждается приказом директора школы.</w:t>
      </w:r>
    </w:p>
    <w:p w:rsidR="002A27B1" w:rsidRDefault="002A27B1" w:rsidP="002A27B1">
      <w:pPr>
        <w:spacing w:after="0" w:line="240" w:lineRule="auto"/>
        <w:rPr>
          <w:rFonts w:ascii="Times New Roman" w:hAnsi="Times New Roman"/>
          <w:sz w:val="24"/>
          <w:szCs w:val="24"/>
        </w:rPr>
      </w:pP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Отметки за четверть (полугодие) выставляются с учетом текущей успеваемости, контрольных, самостоятельных и практических работ. При наличии спорных текущих отметок обучающийся должен быть опрошен еще раз или приоритет отдается отметке за контрольную работу.</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На основании четвертных (полугодовых) отметок выставляется отметка за год.</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5.4.Отметки по предмету за четверть (полугодие) выставляются при наличии не менее трех отметок текущего контроля при одночасовой учебной нагрузке по предмету и более четырех отметок при учебной нагрузке более двух часов в неделю.</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5.5.</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временно обучавшиеся в санаторных школах, в школах при лечебных учреждениях и в оздоровительных лагерях, аттестуются на основе отметок, полученных в этих учебных заведениях. </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В случае отсутствия отметок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p>
    <w:p w:rsidR="002A27B1" w:rsidRDefault="002A27B1" w:rsidP="002A27B1">
      <w:pPr>
        <w:spacing w:after="0" w:line="240" w:lineRule="auto"/>
        <w:rPr>
          <w:rFonts w:ascii="Times New Roman" w:hAnsi="Times New Roman"/>
          <w:sz w:val="24"/>
          <w:szCs w:val="24"/>
        </w:rPr>
      </w:pPr>
      <w:r>
        <w:rPr>
          <w:rFonts w:ascii="Times New Roman" w:hAnsi="Times New Roman"/>
          <w:sz w:val="24"/>
          <w:szCs w:val="24"/>
        </w:rPr>
        <w:t xml:space="preserve">5.6.Вопрос об аттестации обучающихся, пропустивших более половины учебного времени, решается в индивидуальном порядке на Педагогическом совете с соблюдением прав обучающихся и по согласованию с родителями (законными представителями). В отсутствие текущих отметок, позволяющих аттестовать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за четверть или полугодие, срок промежуточной аттестации переносится и устанавливается новый срок аттестации с учѐтом возможностей обучающегося по ликвидации академической задолженности. </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Решение Педагогического совета о переносе и установке в этом случае нового срока аттестации обучающегося утверждается приказом директора.</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5.7. </w:t>
      </w:r>
      <w:proofErr w:type="gramStart"/>
      <w:r>
        <w:rPr>
          <w:rFonts w:ascii="Times New Roman" w:hAnsi="Times New Roman"/>
          <w:sz w:val="24"/>
          <w:szCs w:val="24"/>
        </w:rPr>
        <w:t>К тестированию физической подготовленности обучающиеся  допускаются с разрешения медицинского работника.</w:t>
      </w:r>
      <w:proofErr w:type="gramEnd"/>
    </w:p>
    <w:p w:rsidR="002A27B1" w:rsidRDefault="002A27B1" w:rsidP="002A27B1">
      <w:pPr>
        <w:spacing w:line="240" w:lineRule="auto"/>
        <w:rPr>
          <w:rFonts w:ascii="Times New Roman" w:hAnsi="Times New Roman"/>
          <w:sz w:val="24"/>
          <w:szCs w:val="24"/>
        </w:rPr>
      </w:pPr>
      <w:r>
        <w:rPr>
          <w:rFonts w:ascii="Times New Roman" w:hAnsi="Times New Roman"/>
          <w:sz w:val="24"/>
          <w:szCs w:val="24"/>
        </w:rPr>
        <w:t>5.9.Отметки за год по учебным предметам должны быть выставлены до 25 мая текущего года в 2-х-4-х классах.</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В 1-х классах в срок до 25 мая принимается решение об уровне освоения общеобразовательных программ по предметам учебного плана.</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5.10.Итоговые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перевода учащегося в следующий класс, для допуска к государственной итоговой аттестации. В личное дело первоклассников вносится запись об освоении образовательной программы учебного года.</w:t>
      </w:r>
    </w:p>
    <w:p w:rsidR="002A27B1" w:rsidRDefault="002A27B1" w:rsidP="002A27B1">
      <w:pPr>
        <w:spacing w:line="240" w:lineRule="auto"/>
        <w:rPr>
          <w:rFonts w:ascii="Times New Roman" w:hAnsi="Times New Roman"/>
          <w:sz w:val="24"/>
          <w:szCs w:val="24"/>
        </w:rPr>
      </w:pPr>
      <w:r>
        <w:rPr>
          <w:rFonts w:ascii="Times New Roman" w:hAnsi="Times New Roman"/>
          <w:sz w:val="24"/>
          <w:szCs w:val="24"/>
        </w:rPr>
        <w:t xml:space="preserve">5.11.Письменные работы и протоколы устных ответов обучающихся в ходе промежуточной аттестации хранятся в делах школы в течение одного года. </w:t>
      </w:r>
    </w:p>
    <w:p w:rsidR="00E9275B" w:rsidRDefault="00E9275B"/>
    <w:sectPr w:rsidR="00E9275B" w:rsidSect="00E927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A27B1"/>
    <w:rsid w:val="002A27B1"/>
    <w:rsid w:val="00B4221E"/>
    <w:rsid w:val="00E9275B"/>
    <w:rsid w:val="00F11D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7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2A27B1"/>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uiPriority w:val="99"/>
    <w:semiHidden/>
    <w:rsid w:val="002A27B1"/>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2A27B1"/>
  </w:style>
  <w:style w:type="paragraph" w:styleId="a6">
    <w:name w:val="No Spacing"/>
    <w:link w:val="a5"/>
    <w:uiPriority w:val="1"/>
    <w:qFormat/>
    <w:rsid w:val="002A27B1"/>
    <w:pPr>
      <w:spacing w:after="0" w:line="240" w:lineRule="auto"/>
    </w:pPr>
  </w:style>
  <w:style w:type="paragraph" w:styleId="a7">
    <w:name w:val="Balloon Text"/>
    <w:basedOn w:val="a"/>
    <w:link w:val="a8"/>
    <w:uiPriority w:val="99"/>
    <w:semiHidden/>
    <w:unhideWhenUsed/>
    <w:rsid w:val="002A27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27B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61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3141</Words>
  <Characters>17905</Characters>
  <Application>Microsoft Office Word</Application>
  <DocSecurity>0</DocSecurity>
  <Lines>149</Lines>
  <Paragraphs>42</Paragraphs>
  <ScaleCrop>false</ScaleCrop>
  <Company/>
  <LinksUpToDate>false</LinksUpToDate>
  <CharactersWithSpaces>21004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dc:creator>
  <cp:keywords/>
  <dc:description/>
  <cp:lastModifiedBy>ап</cp:lastModifiedBy>
  <cp:revision>3</cp:revision>
  <dcterms:created xsi:type="dcterms:W3CDTF">2022-02-25T09:28:00Z</dcterms:created>
  <dcterms:modified xsi:type="dcterms:W3CDTF">2022-02-25T09:30:00Z</dcterms:modified>
</cp:coreProperties>
</file>